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63E6" w14:textId="77777777" w:rsidR="00EA7261" w:rsidRDefault="00A415FE" w:rsidP="00E917AE">
      <w:pPr>
        <w:pStyle w:val="msobodytext4"/>
        <w:widowControl w:val="0"/>
        <w:ind w:left="1418" w:right="893"/>
        <w:jc w:val="center"/>
        <w:rPr>
          <w:rFonts w:ascii="Arial" w:hAnsi="Arial" w:cs="Arial"/>
          <w:color w:val="auto"/>
          <w:sz w:val="24"/>
          <w:lang w:val="fr-FR"/>
        </w:rPr>
      </w:pPr>
      <w:r>
        <w:rPr>
          <w:rFonts w:ascii="Arial" w:hAnsi="Arial" w:cs="Arial"/>
          <w:noProof/>
          <w:color w:val="auto"/>
          <w:sz w:val="24"/>
        </w:rPr>
        <w:drawing>
          <wp:anchor distT="0" distB="0" distL="114300" distR="114300" simplePos="0" relativeHeight="251658240" behindDoc="0" locked="0" layoutInCell="1" allowOverlap="1" wp14:anchorId="5B4B191C" wp14:editId="6B0F255B">
            <wp:simplePos x="0" y="0"/>
            <wp:positionH relativeFrom="margin">
              <wp:posOffset>-762000</wp:posOffset>
            </wp:positionH>
            <wp:positionV relativeFrom="margin">
              <wp:posOffset>-714375</wp:posOffset>
            </wp:positionV>
            <wp:extent cx="2124075" cy="857250"/>
            <wp:effectExtent l="1905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dress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24075" cy="857250"/>
                    </a:xfrm>
                    <a:prstGeom prst="rect">
                      <a:avLst/>
                    </a:prstGeom>
                  </pic:spPr>
                </pic:pic>
              </a:graphicData>
            </a:graphic>
          </wp:anchor>
        </w:drawing>
      </w:r>
    </w:p>
    <w:p w14:paraId="0D1A6F4A" w14:textId="77777777" w:rsidR="00EA7261" w:rsidRPr="004735F0" w:rsidRDefault="00EA7261" w:rsidP="004735F0">
      <w:pPr>
        <w:pStyle w:val="msobodytext4"/>
        <w:widowControl w:val="0"/>
        <w:ind w:right="893"/>
        <w:rPr>
          <w:rFonts w:ascii="Arial" w:hAnsi="Arial" w:cs="Arial"/>
          <w:color w:val="auto"/>
          <w:sz w:val="32"/>
          <w:szCs w:val="32"/>
          <w:lang w:val="fr-FR"/>
        </w:rPr>
      </w:pPr>
    </w:p>
    <w:p w14:paraId="4A2C1052" w14:textId="77777777" w:rsidR="00E917AE" w:rsidRPr="004735F0" w:rsidRDefault="00E917AE" w:rsidP="00E917AE">
      <w:pPr>
        <w:pStyle w:val="msobodytext4"/>
        <w:widowControl w:val="0"/>
        <w:ind w:left="1418" w:right="893"/>
        <w:jc w:val="center"/>
        <w:rPr>
          <w:rFonts w:ascii="Arial" w:hAnsi="Arial" w:cs="Arial"/>
          <w:b/>
          <w:color w:val="auto"/>
          <w:sz w:val="32"/>
          <w:szCs w:val="32"/>
          <w:lang w:val="fr-FR"/>
        </w:rPr>
      </w:pPr>
      <w:r w:rsidRPr="004735F0">
        <w:rPr>
          <w:rFonts w:ascii="Arial" w:hAnsi="Arial" w:cs="Arial"/>
          <w:b/>
          <w:color w:val="auto"/>
          <w:sz w:val="32"/>
          <w:szCs w:val="32"/>
          <w:lang w:val="fr-FR"/>
        </w:rPr>
        <w:t xml:space="preserve">INFIRMIER OU INFIRMIÈRE </w:t>
      </w:r>
    </w:p>
    <w:p w14:paraId="177AFA99" w14:textId="77777777" w:rsidR="00E917AE" w:rsidRPr="004735F0" w:rsidRDefault="00E917AE" w:rsidP="00E917AE">
      <w:pPr>
        <w:pStyle w:val="msobodytext4"/>
        <w:widowControl w:val="0"/>
        <w:ind w:left="1418" w:right="893"/>
        <w:jc w:val="center"/>
        <w:rPr>
          <w:rFonts w:ascii="Arial" w:hAnsi="Arial" w:cs="Arial"/>
          <w:b/>
          <w:color w:val="auto"/>
          <w:sz w:val="32"/>
          <w:szCs w:val="32"/>
          <w:lang w:val="fr-FR"/>
        </w:rPr>
      </w:pPr>
      <w:r w:rsidRPr="004735F0">
        <w:rPr>
          <w:rFonts w:ascii="Arial" w:hAnsi="Arial" w:cs="Arial"/>
          <w:b/>
          <w:color w:val="auto"/>
          <w:sz w:val="32"/>
          <w:szCs w:val="32"/>
          <w:lang w:val="fr-FR"/>
        </w:rPr>
        <w:t>CHEF D’ÉQUIPE</w:t>
      </w:r>
    </w:p>
    <w:p w14:paraId="04EF2B1F" w14:textId="77777777" w:rsidR="00A415FE" w:rsidRDefault="00A415FE" w:rsidP="00E917AE">
      <w:pPr>
        <w:pStyle w:val="msobodytext4"/>
        <w:widowControl w:val="0"/>
        <w:ind w:left="1418" w:right="893"/>
        <w:jc w:val="center"/>
        <w:rPr>
          <w:rFonts w:ascii="Arial" w:hAnsi="Arial" w:cs="Arial"/>
          <w:color w:val="auto"/>
          <w:sz w:val="24"/>
          <w:lang w:val="fr-FR"/>
        </w:rPr>
      </w:pPr>
    </w:p>
    <w:p w14:paraId="6655E89A" w14:textId="77777777" w:rsidR="00325A6F" w:rsidRDefault="00D20CE5" w:rsidP="004735F0">
      <w:pPr>
        <w:tabs>
          <w:tab w:val="left" w:pos="1418"/>
        </w:tabs>
        <w:jc w:val="both"/>
        <w:rPr>
          <w:rFonts w:ascii="Arial" w:hAnsi="Arial" w:cs="Arial"/>
        </w:rPr>
      </w:pPr>
      <w:r w:rsidRPr="005C5B18">
        <w:rPr>
          <w:rFonts w:ascii="Arial" w:hAnsi="Arial" w:cs="Arial"/>
        </w:rPr>
        <w:t>La Résidence Sorel-Tracy, CHSLD, offre un milieu de travail dynamique et chaleureux. Nous misons sur la transparence, le respect, la reconnaissance, et le travail en équipe favorisant ainsi un climat de travail harmonieux. Pour plus d'informations, consultez notre site Internet au</w:t>
      </w:r>
      <w:r w:rsidR="00325A6F">
        <w:rPr>
          <w:rFonts w:ascii="Arial" w:hAnsi="Arial" w:cs="Arial"/>
        </w:rPr>
        <w:t xml:space="preserve"> </w:t>
      </w:r>
      <w:hyperlink r:id="rId6" w:history="1">
        <w:r w:rsidR="00325A6F" w:rsidRPr="00E01108">
          <w:rPr>
            <w:rStyle w:val="Lienhypertexte"/>
            <w:rFonts w:ascii="Arial" w:hAnsi="Arial" w:cs="Arial"/>
          </w:rPr>
          <w:t>www.chsldresidencesorel-tracy.com</w:t>
        </w:r>
      </w:hyperlink>
      <w:r>
        <w:rPr>
          <w:rFonts w:ascii="Arial" w:hAnsi="Arial" w:cs="Arial"/>
        </w:rPr>
        <w:t>.</w:t>
      </w:r>
    </w:p>
    <w:p w14:paraId="08C93976" w14:textId="77777777" w:rsidR="00EA7261" w:rsidRDefault="00EA7261" w:rsidP="00A415FE">
      <w:pPr>
        <w:pStyle w:val="msobodytext4"/>
        <w:widowControl w:val="0"/>
        <w:ind w:left="1418"/>
        <w:jc w:val="both"/>
        <w:rPr>
          <w:rFonts w:ascii="Arial" w:hAnsi="Arial" w:cs="Arial"/>
          <w:color w:val="auto"/>
          <w:sz w:val="24"/>
          <w:lang w:val="fr-FR"/>
        </w:rPr>
      </w:pPr>
    </w:p>
    <w:p w14:paraId="2AAE0B5B" w14:textId="77777777" w:rsidR="00E917AE" w:rsidRPr="00E917AE" w:rsidRDefault="00EB38EF" w:rsidP="004735F0">
      <w:pPr>
        <w:pStyle w:val="msobodytext4"/>
        <w:widowControl w:val="0"/>
        <w:jc w:val="both"/>
        <w:rPr>
          <w:rFonts w:ascii="Arial" w:hAnsi="Arial" w:cs="Arial"/>
          <w:color w:val="auto"/>
          <w:sz w:val="24"/>
          <w:lang w:val="fr-FR"/>
        </w:rPr>
      </w:pPr>
      <w:r w:rsidRPr="00EB38EF">
        <w:rPr>
          <w:rFonts w:ascii="Arial" w:hAnsi="Arial" w:cs="Arial"/>
          <w:color w:val="auto"/>
          <w:sz w:val="24"/>
          <w:lang w:val="fr-FR"/>
        </w:rPr>
        <w:t>Personne qui assume la responsabilité d'un ensemble de soins infirmiers en fonction des besoins</w:t>
      </w:r>
      <w:r>
        <w:rPr>
          <w:rFonts w:ascii="Arial" w:hAnsi="Arial" w:cs="Arial"/>
          <w:color w:val="auto"/>
          <w:sz w:val="24"/>
          <w:lang w:val="fr-FR"/>
        </w:rPr>
        <w:t xml:space="preserve"> </w:t>
      </w:r>
      <w:r w:rsidRPr="00EB38EF">
        <w:rPr>
          <w:rFonts w:ascii="Arial" w:hAnsi="Arial" w:cs="Arial"/>
          <w:color w:val="auto"/>
          <w:sz w:val="24"/>
          <w:lang w:val="fr-FR"/>
        </w:rPr>
        <w:t>bio-psycho-sociaux des usagers ou de groupes de personnes qui lui sont confiés. Elle évalue</w:t>
      </w:r>
      <w:r>
        <w:rPr>
          <w:rFonts w:ascii="Arial" w:hAnsi="Arial" w:cs="Arial"/>
          <w:color w:val="auto"/>
          <w:sz w:val="24"/>
          <w:lang w:val="fr-FR"/>
        </w:rPr>
        <w:t xml:space="preserve"> </w:t>
      </w:r>
      <w:r w:rsidRPr="00EB38EF">
        <w:rPr>
          <w:rFonts w:ascii="Arial" w:hAnsi="Arial" w:cs="Arial"/>
          <w:color w:val="auto"/>
          <w:sz w:val="24"/>
          <w:lang w:val="fr-FR"/>
        </w:rPr>
        <w:t>l’état de santé de l’usager, détermine et assure la réalisation du plan de soins et de traitements</w:t>
      </w:r>
      <w:r>
        <w:rPr>
          <w:rFonts w:ascii="Arial" w:hAnsi="Arial" w:cs="Arial"/>
          <w:color w:val="auto"/>
          <w:sz w:val="24"/>
          <w:lang w:val="fr-FR"/>
        </w:rPr>
        <w:t xml:space="preserve"> </w:t>
      </w:r>
      <w:r w:rsidRPr="00EB38EF">
        <w:rPr>
          <w:rFonts w:ascii="Arial" w:hAnsi="Arial" w:cs="Arial"/>
          <w:color w:val="auto"/>
          <w:sz w:val="24"/>
          <w:lang w:val="fr-FR"/>
        </w:rPr>
        <w:t>infirmiers. Elle prodigue les soins et traitements infirmiers et médicaux dans le but de maintenir</w:t>
      </w:r>
      <w:r>
        <w:rPr>
          <w:rFonts w:ascii="Arial" w:hAnsi="Arial" w:cs="Arial"/>
          <w:color w:val="auto"/>
          <w:sz w:val="24"/>
          <w:lang w:val="fr-FR"/>
        </w:rPr>
        <w:t xml:space="preserve"> </w:t>
      </w:r>
      <w:r w:rsidRPr="00EB38EF">
        <w:rPr>
          <w:rFonts w:ascii="Arial" w:hAnsi="Arial" w:cs="Arial"/>
          <w:color w:val="auto"/>
          <w:sz w:val="24"/>
          <w:lang w:val="fr-FR"/>
        </w:rPr>
        <w:t>la santé, de la rétablir et prévenir la maladie.</w:t>
      </w:r>
    </w:p>
    <w:p w14:paraId="71F67154" w14:textId="77777777" w:rsidR="00E917AE" w:rsidRDefault="00E917AE" w:rsidP="00E917AE">
      <w:pPr>
        <w:pStyle w:val="msobodytext4"/>
        <w:widowControl w:val="0"/>
        <w:ind w:left="1418" w:right="985"/>
        <w:jc w:val="both"/>
        <w:rPr>
          <w:rFonts w:ascii="Arial" w:hAnsi="Arial" w:cs="Arial"/>
          <w:color w:val="auto"/>
          <w:sz w:val="24"/>
          <w:lang w:val="fr-FR"/>
        </w:rPr>
      </w:pPr>
    </w:p>
    <w:p w14:paraId="1666AA77" w14:textId="77777777" w:rsidR="00D20CE5" w:rsidRPr="005C5B18" w:rsidRDefault="00D20CE5" w:rsidP="004735F0">
      <w:pPr>
        <w:pStyle w:val="msobodytext4"/>
        <w:widowControl w:val="0"/>
        <w:rPr>
          <w:rFonts w:ascii="Arial" w:hAnsi="Arial" w:cs="Arial"/>
          <w:b/>
          <w:color w:val="auto"/>
          <w:sz w:val="24"/>
          <w:lang w:val="fr-FR"/>
        </w:rPr>
      </w:pPr>
      <w:r w:rsidRPr="005C5B18">
        <w:rPr>
          <w:rFonts w:ascii="Arial" w:hAnsi="Arial" w:cs="Arial"/>
          <w:b/>
          <w:color w:val="auto"/>
          <w:sz w:val="24"/>
          <w:lang w:val="fr-FR"/>
        </w:rPr>
        <w:t>Exigences :</w:t>
      </w:r>
    </w:p>
    <w:p w14:paraId="7BA64FF3" w14:textId="77777777" w:rsidR="00D20CE5" w:rsidRDefault="00D20CE5" w:rsidP="004735F0">
      <w:pPr>
        <w:pStyle w:val="msobodytext4"/>
        <w:widowControl w:val="0"/>
        <w:numPr>
          <w:ilvl w:val="0"/>
          <w:numId w:val="4"/>
        </w:numPr>
        <w:tabs>
          <w:tab w:val="left" w:pos="4253"/>
        </w:tabs>
        <w:ind w:right="1552"/>
        <w:rPr>
          <w:rFonts w:ascii="Arial" w:hAnsi="Arial" w:cs="Arial"/>
          <w:color w:val="auto"/>
          <w:sz w:val="24"/>
          <w:lang w:val="fr-FR"/>
        </w:rPr>
      </w:pPr>
      <w:r>
        <w:rPr>
          <w:rFonts w:ascii="Arial" w:hAnsi="Arial" w:cs="Arial"/>
          <w:color w:val="auto"/>
          <w:sz w:val="24"/>
          <w:lang w:val="fr-FR"/>
        </w:rPr>
        <w:t>DEC Soins infirmiers</w:t>
      </w:r>
    </w:p>
    <w:p w14:paraId="36560A60" w14:textId="77777777" w:rsidR="00D20CE5" w:rsidRPr="005C5B18" w:rsidRDefault="00D20CE5" w:rsidP="004735F0">
      <w:pPr>
        <w:pStyle w:val="msobodytext4"/>
        <w:widowControl w:val="0"/>
        <w:numPr>
          <w:ilvl w:val="0"/>
          <w:numId w:val="4"/>
        </w:numPr>
        <w:tabs>
          <w:tab w:val="left" w:pos="4253"/>
        </w:tabs>
        <w:ind w:right="985"/>
        <w:rPr>
          <w:rFonts w:ascii="Arial" w:hAnsi="Arial" w:cs="Arial"/>
          <w:color w:val="auto"/>
          <w:sz w:val="24"/>
          <w:lang w:val="fr-FR"/>
        </w:rPr>
      </w:pPr>
      <w:r>
        <w:rPr>
          <w:rFonts w:ascii="Arial" w:hAnsi="Arial" w:cs="Arial"/>
          <w:color w:val="auto"/>
          <w:sz w:val="24"/>
          <w:lang w:val="fr-FR"/>
        </w:rPr>
        <w:t>Doit être membre de l’OIIQ</w:t>
      </w:r>
    </w:p>
    <w:p w14:paraId="1DD8CA56" w14:textId="77777777" w:rsidR="00D20CE5" w:rsidRDefault="00D20CE5" w:rsidP="00D20CE5">
      <w:pPr>
        <w:pStyle w:val="msobodytext4"/>
        <w:widowControl w:val="0"/>
        <w:ind w:left="360"/>
        <w:jc w:val="center"/>
        <w:rPr>
          <w:rFonts w:ascii="Arial" w:hAnsi="Arial" w:cs="Arial"/>
          <w:color w:val="auto"/>
          <w:sz w:val="24"/>
          <w:lang w:val="fr-FR"/>
        </w:rPr>
      </w:pPr>
    </w:p>
    <w:p w14:paraId="20D70755" w14:textId="77777777" w:rsidR="00D20CE5" w:rsidRPr="005C5B18" w:rsidRDefault="00D20CE5" w:rsidP="004735F0">
      <w:pPr>
        <w:pStyle w:val="msobodytext4"/>
        <w:widowControl w:val="0"/>
        <w:rPr>
          <w:rFonts w:ascii="Arial" w:hAnsi="Arial" w:cs="Arial"/>
          <w:b/>
          <w:color w:val="auto"/>
          <w:sz w:val="24"/>
          <w:lang w:val="fr-FR"/>
        </w:rPr>
      </w:pPr>
      <w:r w:rsidRPr="005C5B18">
        <w:rPr>
          <w:rFonts w:ascii="Arial" w:hAnsi="Arial" w:cs="Arial"/>
          <w:b/>
          <w:color w:val="auto"/>
          <w:sz w:val="24"/>
          <w:lang w:val="fr-FR"/>
        </w:rPr>
        <w:t>Rémunération :</w:t>
      </w:r>
    </w:p>
    <w:p w14:paraId="7441034B" w14:textId="77777777" w:rsidR="00A415FE" w:rsidRDefault="00A415FE" w:rsidP="00D20CE5">
      <w:pPr>
        <w:pStyle w:val="msobodytext4"/>
        <w:widowControl w:val="0"/>
        <w:ind w:left="1418"/>
        <w:rPr>
          <w:rFonts w:ascii="Arial" w:hAnsi="Arial" w:cs="Arial"/>
          <w:color w:val="auto"/>
          <w:sz w:val="24"/>
          <w:lang w:val="fr-FR"/>
        </w:rPr>
      </w:pPr>
    </w:p>
    <w:p w14:paraId="7D285605" w14:textId="77777777" w:rsidR="00A415FE" w:rsidRDefault="00A415FE" w:rsidP="004735F0">
      <w:pPr>
        <w:pStyle w:val="msobodytext4"/>
        <w:widowControl w:val="0"/>
        <w:rPr>
          <w:rFonts w:ascii="Arial" w:hAnsi="Arial" w:cs="Arial"/>
          <w:color w:val="auto"/>
          <w:sz w:val="24"/>
          <w:lang w:val="fr-FR"/>
        </w:rPr>
      </w:pPr>
      <w:r>
        <w:rPr>
          <w:rFonts w:ascii="Arial" w:hAnsi="Arial" w:cs="Arial"/>
          <w:color w:val="auto"/>
          <w:sz w:val="24"/>
          <w:lang w:val="fr-FR"/>
        </w:rPr>
        <w:t>Salaire et avantages sociaux du réseau de la santé</w:t>
      </w:r>
    </w:p>
    <w:p w14:paraId="0F78EEBD" w14:textId="77777777" w:rsidR="00D20CE5" w:rsidRDefault="004735F0" w:rsidP="00A415FE">
      <w:pPr>
        <w:pStyle w:val="msobodytext4"/>
        <w:widowControl w:val="0"/>
        <w:rPr>
          <w:rFonts w:ascii="Arial" w:hAnsi="Arial" w:cs="Arial"/>
          <w:color w:val="auto"/>
          <w:sz w:val="24"/>
          <w:lang w:val="fr-FR"/>
        </w:rPr>
      </w:pPr>
      <w:r>
        <w:rPr>
          <w:rFonts w:ascii="Arial" w:hAnsi="Arial" w:cs="Arial"/>
          <w:color w:val="auto"/>
          <w:sz w:val="24"/>
          <w:lang w:val="fr-FR"/>
        </w:rPr>
        <w:t>26</w:t>
      </w:r>
      <w:r w:rsidR="00D20CE5" w:rsidRPr="005C5B18">
        <w:rPr>
          <w:rFonts w:ascii="Arial" w:hAnsi="Arial" w:cs="Arial"/>
          <w:color w:val="auto"/>
          <w:sz w:val="24"/>
          <w:lang w:val="fr-FR"/>
        </w:rPr>
        <w:t>,</w:t>
      </w:r>
      <w:r>
        <w:rPr>
          <w:rFonts w:ascii="Arial" w:hAnsi="Arial" w:cs="Arial"/>
          <w:color w:val="auto"/>
          <w:sz w:val="24"/>
          <w:lang w:val="fr-FR"/>
        </w:rPr>
        <w:t>22</w:t>
      </w:r>
      <w:r w:rsidR="009C64BA" w:rsidRPr="005C5B18">
        <w:rPr>
          <w:rFonts w:ascii="Arial" w:hAnsi="Arial" w:cs="Arial"/>
          <w:color w:val="auto"/>
          <w:sz w:val="24"/>
          <w:lang w:val="fr-FR"/>
        </w:rPr>
        <w:t xml:space="preserve">$ </w:t>
      </w:r>
      <w:r w:rsidR="00860340">
        <w:rPr>
          <w:rFonts w:ascii="Arial" w:hAnsi="Arial" w:cs="Arial"/>
          <w:color w:val="auto"/>
          <w:sz w:val="24"/>
          <w:lang w:val="fr-FR"/>
        </w:rPr>
        <w:t>à 4</w:t>
      </w:r>
      <w:r>
        <w:rPr>
          <w:rFonts w:ascii="Arial" w:hAnsi="Arial" w:cs="Arial"/>
          <w:color w:val="auto"/>
          <w:sz w:val="24"/>
          <w:lang w:val="fr-FR"/>
        </w:rPr>
        <w:t>3,49</w:t>
      </w:r>
      <w:r w:rsidR="009C64BA">
        <w:rPr>
          <w:rFonts w:ascii="Arial" w:hAnsi="Arial" w:cs="Arial"/>
          <w:color w:val="auto"/>
          <w:sz w:val="24"/>
          <w:lang w:val="fr-FR"/>
        </w:rPr>
        <w:t xml:space="preserve"> $</w:t>
      </w:r>
      <w:r w:rsidR="00D20CE5" w:rsidRPr="005C5B18">
        <w:rPr>
          <w:rFonts w:ascii="Arial" w:hAnsi="Arial" w:cs="Arial"/>
          <w:color w:val="auto"/>
          <w:sz w:val="24"/>
          <w:lang w:val="fr-FR"/>
        </w:rPr>
        <w:t xml:space="preserve">/ heure </w:t>
      </w:r>
      <w:r w:rsidR="009C64BA">
        <w:rPr>
          <w:rFonts w:ascii="Arial" w:hAnsi="Arial" w:cs="Arial"/>
          <w:color w:val="auto"/>
          <w:sz w:val="24"/>
          <w:lang w:val="fr-FR"/>
        </w:rPr>
        <w:t>selon expériences</w:t>
      </w:r>
    </w:p>
    <w:p w14:paraId="2D6B71F2" w14:textId="77777777" w:rsidR="00D54512" w:rsidRDefault="00D54512" w:rsidP="00D20CE5">
      <w:pPr>
        <w:pStyle w:val="msobodytext4"/>
        <w:widowControl w:val="0"/>
        <w:rPr>
          <w:rFonts w:ascii="Arial" w:hAnsi="Arial" w:cs="Arial"/>
          <w:color w:val="auto"/>
          <w:sz w:val="24"/>
          <w:lang w:val="fr-FR"/>
        </w:rPr>
      </w:pPr>
      <w:r>
        <w:rPr>
          <w:rFonts w:ascii="Arial" w:hAnsi="Arial" w:cs="Arial"/>
          <w:color w:val="auto"/>
          <w:sz w:val="24"/>
          <w:lang w:val="fr-FR"/>
        </w:rPr>
        <w:tab/>
        <w:t xml:space="preserve">                </w:t>
      </w:r>
    </w:p>
    <w:p w14:paraId="0DFF2DFA" w14:textId="77777777" w:rsidR="004735F0" w:rsidRDefault="004735F0" w:rsidP="00D20CE5">
      <w:pPr>
        <w:pStyle w:val="msobodytext4"/>
        <w:widowControl w:val="0"/>
        <w:rPr>
          <w:rFonts w:ascii="Arial" w:hAnsi="Arial" w:cs="Arial"/>
          <w:color w:val="auto"/>
          <w:sz w:val="24"/>
          <w:lang w:val="fr-FR"/>
        </w:rPr>
      </w:pPr>
    </w:p>
    <w:p w14:paraId="11939A3A" w14:textId="77777777" w:rsidR="00A415FE" w:rsidRDefault="00A415FE" w:rsidP="00D20CE5">
      <w:pPr>
        <w:pStyle w:val="msobodytext4"/>
        <w:widowControl w:val="0"/>
        <w:rPr>
          <w:rFonts w:ascii="Arial" w:hAnsi="Arial" w:cs="Arial"/>
          <w:color w:val="auto"/>
          <w:sz w:val="24"/>
          <w:lang w:val="fr-FR"/>
        </w:rPr>
      </w:pPr>
      <w:r>
        <w:rPr>
          <w:rFonts w:ascii="Arial" w:hAnsi="Arial" w:cs="Arial"/>
          <w:color w:val="auto"/>
          <w:sz w:val="24"/>
          <w:lang w:val="fr-FR"/>
        </w:rPr>
        <w:t xml:space="preserve">                                          </w:t>
      </w:r>
      <w:r w:rsidR="004C5068">
        <w:rPr>
          <w:rFonts w:ascii="Arial" w:hAnsi="Arial" w:cs="Arial"/>
          <w:color w:val="auto"/>
          <w:sz w:val="24"/>
          <w:lang w:val="fr-FR"/>
        </w:rPr>
        <w:t xml:space="preserve">       </w:t>
      </w:r>
      <w:r>
        <w:rPr>
          <w:rFonts w:ascii="Arial" w:hAnsi="Arial" w:cs="Arial"/>
          <w:color w:val="auto"/>
          <w:sz w:val="24"/>
          <w:lang w:val="fr-FR"/>
        </w:rPr>
        <w:t>Pour postuler </w:t>
      </w:r>
    </w:p>
    <w:p w14:paraId="669064B5" w14:textId="77777777"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S.V.P., faire parvenir votre C.V. :</w:t>
      </w:r>
    </w:p>
    <w:p w14:paraId="4C745217" w14:textId="77777777"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Ressources humaines</w:t>
      </w:r>
    </w:p>
    <w:p w14:paraId="257E0A22" w14:textId="77777777"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4025, Frontenac</w:t>
      </w:r>
    </w:p>
    <w:p w14:paraId="6F5782A8" w14:textId="77777777"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Sorel-Tracy (Québec) J3R 4G8</w:t>
      </w:r>
    </w:p>
    <w:p w14:paraId="0B3C4BBD" w14:textId="77777777" w:rsidR="00D54512" w:rsidRDefault="00D54512" w:rsidP="00D54512">
      <w:pPr>
        <w:pStyle w:val="msobodytext4"/>
        <w:widowControl w:val="0"/>
        <w:spacing w:after="0"/>
        <w:jc w:val="center"/>
        <w:rPr>
          <w:rFonts w:ascii="Arial" w:hAnsi="Arial" w:cs="Arial"/>
          <w:color w:val="auto"/>
          <w:sz w:val="24"/>
          <w:lang w:val="fr-FR"/>
        </w:rPr>
      </w:pPr>
      <w:r>
        <w:rPr>
          <w:rFonts w:ascii="Arial" w:hAnsi="Arial" w:cs="Arial"/>
          <w:color w:val="auto"/>
          <w:sz w:val="24"/>
          <w:lang w:val="fr-FR"/>
        </w:rPr>
        <w:t>Télécopieur : (450) 742-9668</w:t>
      </w:r>
    </w:p>
    <w:p w14:paraId="233249EF" w14:textId="77777777" w:rsidR="00C205B7" w:rsidRPr="0009515C" w:rsidRDefault="0009515C" w:rsidP="00C205B7">
      <w:pPr>
        <w:jc w:val="center"/>
        <w:rPr>
          <w:rFonts w:ascii="Arial" w:hAnsi="Arial" w:cs="Arial"/>
          <w:color w:val="000000"/>
          <w:shd w:val="clear" w:color="auto" w:fill="FFFFFF"/>
        </w:rPr>
      </w:pPr>
      <w:hyperlink r:id="rId7" w:history="1">
        <w:r w:rsidR="00C205B7" w:rsidRPr="0009515C">
          <w:rPr>
            <w:rStyle w:val="Lienhypertexte"/>
            <w:rFonts w:ascii="Arial" w:hAnsi="Arial" w:cs="Arial"/>
            <w:shd w:val="clear" w:color="auto" w:fill="FFFFFF"/>
          </w:rPr>
          <w:t>isabelle.st-amant.rst16@ssss.gouv.qc.ca</w:t>
        </w:r>
      </w:hyperlink>
    </w:p>
    <w:sectPr w:rsidR="00C205B7" w:rsidRPr="0009515C" w:rsidSect="004735F0">
      <w:pgSz w:w="12240" w:h="15840"/>
      <w:pgMar w:top="1440" w:right="2160" w:bottom="144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61F9"/>
    <w:multiLevelType w:val="hybridMultilevel"/>
    <w:tmpl w:val="923C866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135E61"/>
    <w:multiLevelType w:val="hybridMultilevel"/>
    <w:tmpl w:val="0B921FB4"/>
    <w:lvl w:ilvl="0" w:tplc="0C0C0001">
      <w:start w:val="1"/>
      <w:numFmt w:val="bullet"/>
      <w:lvlText w:val=""/>
      <w:lvlJc w:val="left"/>
      <w:pPr>
        <w:ind w:left="2138"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 w15:restartNumberingAfterBreak="0">
    <w:nsid w:val="37F14EFC"/>
    <w:multiLevelType w:val="hybridMultilevel"/>
    <w:tmpl w:val="DC82F6D2"/>
    <w:lvl w:ilvl="0" w:tplc="F6024092">
      <w:start w:val="1"/>
      <w:numFmt w:val="bullet"/>
      <w:lvlText w:val=""/>
      <w:lvlJc w:val="left"/>
      <w:pPr>
        <w:ind w:left="2421" w:hanging="360"/>
      </w:pPr>
      <w:rPr>
        <w:rFonts w:ascii="Symbol" w:hAnsi="Symbol" w:hint="default"/>
        <w:caps w:val="0"/>
        <w:strike w:val="0"/>
        <w:dstrike w:val="0"/>
        <w:outline w:val="0"/>
        <w:shadow w:val="0"/>
        <w:emboss w:val="0"/>
        <w:imprint w:val="0"/>
        <w:vanish w:val="0"/>
        <w:sz w:val="14"/>
        <w:vertAlign w:val="baseline"/>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num w:numId="1" w16cid:durableId="17955191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331122">
    <w:abstractNumId w:val="1"/>
  </w:num>
  <w:num w:numId="3" w16cid:durableId="428428698">
    <w:abstractNumId w:val="2"/>
  </w:num>
  <w:num w:numId="4" w16cid:durableId="191628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54512"/>
    <w:rsid w:val="0009515C"/>
    <w:rsid w:val="000966B4"/>
    <w:rsid w:val="00325A6F"/>
    <w:rsid w:val="004735F0"/>
    <w:rsid w:val="004C5068"/>
    <w:rsid w:val="00524F9C"/>
    <w:rsid w:val="00535D9A"/>
    <w:rsid w:val="006332F5"/>
    <w:rsid w:val="007346D0"/>
    <w:rsid w:val="00780341"/>
    <w:rsid w:val="00832BF2"/>
    <w:rsid w:val="00860340"/>
    <w:rsid w:val="00985663"/>
    <w:rsid w:val="009C64BA"/>
    <w:rsid w:val="00A415FE"/>
    <w:rsid w:val="00BA4E56"/>
    <w:rsid w:val="00BB0851"/>
    <w:rsid w:val="00C205B7"/>
    <w:rsid w:val="00D20CE5"/>
    <w:rsid w:val="00D54512"/>
    <w:rsid w:val="00DF2FC7"/>
    <w:rsid w:val="00E917AE"/>
    <w:rsid w:val="00EA7261"/>
    <w:rsid w:val="00EB38EF"/>
    <w:rsid w:val="00FA4C0D"/>
    <w:rsid w:val="00FC4FBA"/>
    <w:rsid w:val="00FC5C21"/>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ACE3"/>
  <w15:docId w15:val="{0217362B-8660-497B-BE00-71364543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12"/>
    <w:pPr>
      <w:spacing w:after="0" w:line="240" w:lineRule="auto"/>
    </w:pPr>
    <w:rPr>
      <w:rFonts w:ascii="Palatino Linotype" w:eastAsia="Times New Roman" w:hAnsi="Palatino Linotype" w:cs="Times New Roman"/>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bodytext4">
    <w:name w:val="msobodytext4"/>
    <w:rsid w:val="00D54512"/>
    <w:pPr>
      <w:spacing w:after="120" w:line="240" w:lineRule="auto"/>
    </w:pPr>
    <w:rPr>
      <w:rFonts w:ascii="Rockwell" w:eastAsia="Times New Roman" w:hAnsi="Rockwell" w:cs="Times New Roman"/>
      <w:color w:val="000000"/>
      <w:kern w:val="28"/>
      <w:sz w:val="20"/>
      <w:szCs w:val="20"/>
      <w:lang w:eastAsia="fr-CA"/>
    </w:rPr>
  </w:style>
  <w:style w:type="character" w:styleId="Lienhypertexte">
    <w:name w:val="Hyperlink"/>
    <w:basedOn w:val="Policepardfaut"/>
    <w:uiPriority w:val="99"/>
    <w:unhideWhenUsed/>
    <w:rsid w:val="00FC4FBA"/>
    <w:rPr>
      <w:color w:val="0000FF" w:themeColor="hyperlink"/>
      <w:u w:val="single"/>
    </w:rPr>
  </w:style>
  <w:style w:type="paragraph" w:styleId="Textedebulles">
    <w:name w:val="Balloon Text"/>
    <w:basedOn w:val="Normal"/>
    <w:link w:val="TextedebullesCar"/>
    <w:uiPriority w:val="99"/>
    <w:semiHidden/>
    <w:unhideWhenUsed/>
    <w:rsid w:val="00EA7261"/>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61"/>
    <w:rPr>
      <w:rFonts w:ascii="Segoe UI" w:eastAsia="Times New Roman" w:hAnsi="Segoe UI" w:cs="Segoe UI"/>
      <w:bCs/>
      <w:sz w:val="18"/>
      <w:szCs w:val="18"/>
      <w:lang w:val="fr-FR" w:eastAsia="fr-FR"/>
    </w:rPr>
  </w:style>
  <w:style w:type="character" w:customStyle="1" w:styleId="Mentionnonrsolue1">
    <w:name w:val="Mention non résolue1"/>
    <w:basedOn w:val="Policepardfaut"/>
    <w:uiPriority w:val="99"/>
    <w:semiHidden/>
    <w:unhideWhenUsed/>
    <w:rsid w:val="00325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80446">
      <w:bodyDiv w:val="1"/>
      <w:marLeft w:val="0"/>
      <w:marRight w:val="0"/>
      <w:marTop w:val="0"/>
      <w:marBottom w:val="0"/>
      <w:divBdr>
        <w:top w:val="none" w:sz="0" w:space="0" w:color="auto"/>
        <w:left w:val="none" w:sz="0" w:space="0" w:color="auto"/>
        <w:bottom w:val="none" w:sz="0" w:space="0" w:color="auto"/>
        <w:right w:val="none" w:sz="0" w:space="0" w:color="auto"/>
      </w:divBdr>
    </w:div>
    <w:div w:id="10130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le.st-amant.rst16@ssss.gouv.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sldresidencesorel-tracy.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Isabelle St-Amant</cp:lastModifiedBy>
  <cp:revision>3</cp:revision>
  <cp:lastPrinted>2020-07-21T14:29:00Z</cp:lastPrinted>
  <dcterms:created xsi:type="dcterms:W3CDTF">2023-01-24T21:01:00Z</dcterms:created>
  <dcterms:modified xsi:type="dcterms:W3CDTF">2023-01-24T21:07:00Z</dcterms:modified>
</cp:coreProperties>
</file>